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1EB" w:rsidRPr="008621EB" w:rsidRDefault="008621EB" w:rsidP="008621EB">
      <w:pPr>
        <w:rPr>
          <w:rFonts w:ascii="Arial" w:hAnsi="Arial" w:cs="Arial"/>
          <w:b/>
          <w:sz w:val="22"/>
          <w:bdr w:val="single" w:sz="4" w:space="0" w:color="000000" w:shadow="1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</w:t>
      </w: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8621EB" w:rsidRDefault="008621EB" w:rsidP="00076891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:rsidR="00076891" w:rsidRPr="00EE2DD2" w:rsidRDefault="00076891" w:rsidP="00076891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076891" w:rsidRPr="00F46A51" w:rsidRDefault="00076891" w:rsidP="00076891">
      <w:pPr>
        <w:rPr>
          <w:rFonts w:ascii="Arial" w:hAnsi="Arial" w:cs="Arial"/>
          <w:sz w:val="22"/>
        </w:rPr>
      </w:pPr>
    </w:p>
    <w:p w:rsidR="00076891" w:rsidRPr="00F46A51" w:rsidRDefault="00076891" w:rsidP="00076891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8621EB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233621" w:rsidRPr="00233621">
        <w:rPr>
          <w:rFonts w:ascii="Arial" w:hAnsi="Arial" w:cs="Arial"/>
          <w:sz w:val="22"/>
        </w:rPr>
        <w:t>Sukcesivna dobava potrošnega materiala za perfuzorje in infuzijske črpalke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Pr="00076891">
        <w:rPr>
          <w:rFonts w:ascii="Arial" w:hAnsi="Arial" w:cs="Arial"/>
          <w:sz w:val="22"/>
        </w:rPr>
        <w:t>JN______/20</w:t>
      </w:r>
      <w:r w:rsidR="008621EB">
        <w:rPr>
          <w:rFonts w:ascii="Arial" w:hAnsi="Arial" w:cs="Arial"/>
          <w:sz w:val="22"/>
        </w:rPr>
        <w:t>2</w:t>
      </w:r>
      <w:r w:rsidR="00233621">
        <w:rPr>
          <w:rFonts w:ascii="Arial" w:hAnsi="Arial" w:cs="Arial"/>
          <w:sz w:val="22"/>
        </w:rPr>
        <w:t>4</w:t>
      </w:r>
      <w:r w:rsidRPr="00076891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076891" w:rsidRDefault="00076891" w:rsidP="00076891">
      <w:pPr>
        <w:jc w:val="both"/>
        <w:rPr>
          <w:rFonts w:ascii="Arial" w:hAnsi="Arial" w:cs="Arial"/>
          <w:sz w:val="22"/>
        </w:rPr>
      </w:pP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076891" w:rsidRPr="00EE2DD2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076891" w:rsidRPr="00F46A51" w:rsidRDefault="00076891" w:rsidP="00076891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076891" w:rsidRDefault="00076891" w:rsidP="00076891">
      <w:pPr>
        <w:rPr>
          <w:rFonts w:ascii="Arial" w:hAnsi="Arial" w:cs="Arial"/>
          <w:sz w:val="22"/>
        </w:rPr>
      </w:pPr>
    </w:p>
    <w:p w:rsidR="00076891" w:rsidRDefault="00076891" w:rsidP="00076891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8621EB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118"/>
        <w:gridCol w:w="1985"/>
        <w:gridCol w:w="1134"/>
        <w:gridCol w:w="1984"/>
      </w:tblGrid>
      <w:tr w:rsidR="008621EB" w:rsidRPr="006A5D5F" w:rsidTr="00233621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621EB" w:rsidRPr="00EE4EEE" w:rsidRDefault="008621EB" w:rsidP="00381F1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Št. sklopa</w:t>
            </w:r>
          </w:p>
        </w:tc>
        <w:tc>
          <w:tcPr>
            <w:tcW w:w="3118" w:type="dxa"/>
            <w:vAlign w:val="center"/>
          </w:tcPr>
          <w:p w:rsidR="008621EB" w:rsidRDefault="008621EB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8621EB" w:rsidRPr="00EE4EEE" w:rsidRDefault="008621EB" w:rsidP="008621E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bre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 DDV</w:t>
            </w:r>
          </w:p>
        </w:tc>
        <w:tc>
          <w:tcPr>
            <w:tcW w:w="1134" w:type="dxa"/>
            <w:vAlign w:val="center"/>
          </w:tcPr>
          <w:p w:rsidR="008621EB" w:rsidRPr="00366110" w:rsidRDefault="008621EB" w:rsidP="00381F1C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DDV</w:t>
            </w:r>
          </w:p>
          <w:p w:rsidR="008621EB" w:rsidRPr="00EE4EEE" w:rsidRDefault="008621EB" w:rsidP="00381F1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8621EB" w:rsidRPr="00EE4EEE" w:rsidRDefault="008621EB" w:rsidP="008621E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onudbena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</w:t>
            </w:r>
            <w:r w:rsidRPr="00EE4EE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v EUR z DDV</w:t>
            </w:r>
          </w:p>
        </w:tc>
      </w:tr>
      <w:tr w:rsidR="00233621" w:rsidRPr="006A5D5F" w:rsidTr="00610249">
        <w:trPr>
          <w:trHeight w:val="300"/>
        </w:trPr>
        <w:tc>
          <w:tcPr>
            <w:tcW w:w="851" w:type="dxa"/>
            <w:shd w:val="clear" w:color="auto" w:fill="auto"/>
            <w:noWrap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1</w:t>
            </w:r>
            <w:r w:rsidR="00610249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 št. 1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233621" w:rsidRPr="00233621" w:rsidRDefault="00610249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10249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Brizga za perfuzor 50 ml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10249" w:rsidRPr="006A5D5F" w:rsidTr="00610249">
        <w:trPr>
          <w:trHeight w:val="300"/>
        </w:trPr>
        <w:tc>
          <w:tcPr>
            <w:tcW w:w="851" w:type="dxa"/>
            <w:shd w:val="clear" w:color="auto" w:fill="auto"/>
            <w:noWrap/>
            <w:vAlign w:val="center"/>
          </w:tcPr>
          <w:p w:rsidR="00610249" w:rsidRDefault="00610249" w:rsidP="00610249">
            <w:r w:rsidRPr="004B026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Sklop 1 </w:t>
            </w:r>
            <w:r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2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610249" w:rsidRPr="00233621" w:rsidRDefault="00610249" w:rsidP="00610249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10249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Brizga za perfuzor 50 ml za zaščito zdravil pred svetlobo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10249" w:rsidRPr="00EE4EEE" w:rsidRDefault="00610249" w:rsidP="006102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610249" w:rsidRPr="00EE4EEE" w:rsidRDefault="00610249" w:rsidP="006102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610249" w:rsidRPr="00EE4EEE" w:rsidRDefault="00610249" w:rsidP="006102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10249" w:rsidRPr="006A5D5F" w:rsidTr="00610249">
        <w:trPr>
          <w:trHeight w:val="300"/>
        </w:trPr>
        <w:tc>
          <w:tcPr>
            <w:tcW w:w="851" w:type="dxa"/>
            <w:shd w:val="clear" w:color="auto" w:fill="auto"/>
            <w:noWrap/>
            <w:vAlign w:val="center"/>
          </w:tcPr>
          <w:p w:rsidR="00610249" w:rsidRDefault="00610249" w:rsidP="00610249">
            <w:r w:rsidRPr="004B026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Sklop 1 </w:t>
            </w:r>
            <w:r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3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610249" w:rsidRPr="00233621" w:rsidRDefault="00610249" w:rsidP="00610249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10249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Standardni podaljšek za perfuzor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10249" w:rsidRPr="00EE4EEE" w:rsidRDefault="00610249" w:rsidP="006102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610249" w:rsidRPr="00EE4EEE" w:rsidRDefault="00610249" w:rsidP="006102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610249" w:rsidRPr="00EE4EEE" w:rsidRDefault="00610249" w:rsidP="006102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610249" w:rsidRPr="006A5D5F" w:rsidTr="00610249">
        <w:trPr>
          <w:trHeight w:val="300"/>
        </w:trPr>
        <w:tc>
          <w:tcPr>
            <w:tcW w:w="851" w:type="dxa"/>
            <w:shd w:val="clear" w:color="auto" w:fill="auto"/>
            <w:noWrap/>
            <w:vAlign w:val="center"/>
          </w:tcPr>
          <w:p w:rsidR="00610249" w:rsidRDefault="00610249" w:rsidP="00610249">
            <w:r w:rsidRPr="004B0262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 xml:space="preserve">Sklop 1 </w:t>
            </w:r>
            <w:r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št. 4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610249" w:rsidRPr="00233621" w:rsidRDefault="00610249" w:rsidP="00610249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610249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Podaljšek za perfuzor za zaščito zdravil pred svetlobo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610249" w:rsidRPr="00EE4EEE" w:rsidRDefault="00610249" w:rsidP="006102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610249" w:rsidRPr="00EE4EEE" w:rsidRDefault="00610249" w:rsidP="006102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610249" w:rsidRPr="00EE4EEE" w:rsidRDefault="00610249" w:rsidP="00610249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610249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2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Potrošni material za Infuzijsko črpalko - proizvajalec Braun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610249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3</w:t>
            </w:r>
          </w:p>
        </w:tc>
        <w:tc>
          <w:tcPr>
            <w:tcW w:w="3118" w:type="dxa"/>
            <w:shd w:val="clear" w:color="auto" w:fill="FFFFFF"/>
            <w:vAlign w:val="center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Sistem za dovajanje enteralne prehrane - proizvajalec Abbott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610249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Sistem za dovajanje enteralne prehrane - proizvajalec Fresenius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610249">
        <w:trPr>
          <w:trHeight w:val="315"/>
        </w:trPr>
        <w:tc>
          <w:tcPr>
            <w:tcW w:w="851" w:type="dxa"/>
            <w:shd w:val="clear" w:color="auto" w:fill="auto"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Potrošni material za infuzijsko črpalko Arcomed Chroma Volumed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610249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6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Vmesnik za aplikacijo citostatikov za infuzijsko črpalko Arcomed Chroma Volumed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610249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Podaljšek z linijskim filtrom 0,2 µm za infuzijsko črpalko  Arcomed Chroma Volumed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610249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8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Podaljšek z linijskim filtrom 1,2 µm za infuzijsko črpalko  Arcomed Chroma Volumed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610249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9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Brizga ENFit 60 ml za dovajanje enteralne prehrane (1)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233621" w:rsidRPr="006A5D5F" w:rsidTr="00610249">
        <w:trPr>
          <w:trHeight w:val="315"/>
        </w:trPr>
        <w:tc>
          <w:tcPr>
            <w:tcW w:w="851" w:type="dxa"/>
            <w:shd w:val="clear" w:color="auto" w:fill="auto"/>
            <w:noWrap/>
            <w:vAlign w:val="center"/>
          </w:tcPr>
          <w:p w:rsidR="00233621" w:rsidRPr="001A5B63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1A5B63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Sklop 10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33621" w:rsidRPr="00233621" w:rsidRDefault="00233621" w:rsidP="00233621">
            <w:pPr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  <w:r w:rsidRPr="00233621">
              <w:rPr>
                <w:rFonts w:ascii="Arial" w:eastAsia="Times New Roman" w:hAnsi="Arial" w:cs="Arial"/>
                <w:sz w:val="18"/>
                <w:szCs w:val="18"/>
                <w:lang w:eastAsia="sl-SI"/>
              </w:rPr>
              <w:t>Brizga ENFit 60 ml za dovajanje enteralne prehrane (2)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:rsidR="00233621" w:rsidRPr="00EE4EEE" w:rsidRDefault="00233621" w:rsidP="0023362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:rsidR="00076891" w:rsidRDefault="00076891" w:rsidP="00076891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1844B4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:rsidR="00751B17" w:rsidRDefault="00751B17" w:rsidP="00076891">
      <w:pPr>
        <w:jc w:val="both"/>
        <w:rPr>
          <w:rFonts w:ascii="Arial" w:hAnsi="Arial" w:cs="Arial"/>
          <w:sz w:val="22"/>
        </w:rPr>
      </w:pPr>
    </w:p>
    <w:p w:rsidR="00751B17" w:rsidRDefault="00751B17" w:rsidP="00751B17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751B17" w:rsidRPr="00751B17" w:rsidRDefault="00751B17" w:rsidP="00751B17">
      <w:pPr>
        <w:pStyle w:val="Odstavekseznama"/>
        <w:ind w:left="142"/>
        <w:rPr>
          <w:rFonts w:ascii="Arial" w:hAnsi="Arial" w:cs="Arial"/>
          <w:sz w:val="20"/>
          <w:szCs w:val="20"/>
        </w:rPr>
      </w:pPr>
      <w:r w:rsidRPr="00751B17">
        <w:rPr>
          <w:rFonts w:ascii="Arial" w:hAnsi="Arial" w:cs="Arial"/>
          <w:sz w:val="20"/>
          <w:szCs w:val="20"/>
        </w:rPr>
        <w:t>OBR 3A: Specifikacija s ponudbenimi cenami, ki jo naloži v razdelek »Drugi dokumenti« v programu Excel ter v PDF obliki.</w:t>
      </w:r>
    </w:p>
    <w:p w:rsidR="001A5B63" w:rsidRDefault="001A5B63" w:rsidP="00076891">
      <w:pPr>
        <w:jc w:val="both"/>
        <w:rPr>
          <w:rFonts w:ascii="Arial" w:hAnsi="Arial" w:cs="Arial"/>
          <w:sz w:val="22"/>
        </w:rPr>
      </w:pPr>
    </w:p>
    <w:p w:rsidR="00610249" w:rsidRDefault="00610249" w:rsidP="00076891">
      <w:pPr>
        <w:jc w:val="both"/>
        <w:rPr>
          <w:rFonts w:ascii="Arial" w:hAnsi="Arial" w:cs="Arial"/>
          <w:sz w:val="22"/>
        </w:rPr>
      </w:pPr>
    </w:p>
    <w:p w:rsidR="00610249" w:rsidRDefault="00610249" w:rsidP="00076891">
      <w:pPr>
        <w:jc w:val="both"/>
        <w:rPr>
          <w:rFonts w:ascii="Arial" w:hAnsi="Arial" w:cs="Arial"/>
          <w:sz w:val="22"/>
        </w:rPr>
      </w:pPr>
    </w:p>
    <w:p w:rsidR="00610249" w:rsidRDefault="00610249" w:rsidP="00076891">
      <w:pPr>
        <w:jc w:val="both"/>
        <w:rPr>
          <w:rFonts w:ascii="Arial" w:hAnsi="Arial" w:cs="Arial"/>
          <w:sz w:val="22"/>
        </w:rPr>
      </w:pPr>
    </w:p>
    <w:p w:rsidR="00610249" w:rsidRDefault="00610249" w:rsidP="00076891">
      <w:pPr>
        <w:jc w:val="both"/>
        <w:rPr>
          <w:rFonts w:ascii="Arial" w:hAnsi="Arial" w:cs="Arial"/>
          <w:sz w:val="22"/>
        </w:rPr>
      </w:pPr>
    </w:p>
    <w:p w:rsidR="00610249" w:rsidRPr="00E259DD" w:rsidRDefault="00610249" w:rsidP="00076891">
      <w:pPr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076891" w:rsidRPr="00867D65" w:rsidRDefault="00076891" w:rsidP="0007689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lastRenderedPageBreak/>
        <w:t>V skladu s 7. odstavkom 89. člena ZJN-3 soglašamo, da naročnik: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076891" w:rsidRPr="00867D65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076891" w:rsidRPr="001611B3" w:rsidRDefault="00076891" w:rsidP="00076891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076891" w:rsidRDefault="00076891" w:rsidP="00076891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076891" w:rsidRPr="00AB0C77" w:rsidRDefault="00076891" w:rsidP="007C4E11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064F71" w:rsidRDefault="00076891" w:rsidP="000768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Sect="00233621">
      <w:footerReference w:type="default" r:id="rId7"/>
      <w:pgSz w:w="11906" w:h="16838"/>
      <w:pgMar w:top="127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B63" w:rsidRDefault="001A5B63" w:rsidP="001A5B63">
      <w:r>
        <w:separator/>
      </w:r>
    </w:p>
  </w:endnote>
  <w:endnote w:type="continuationSeparator" w:id="0">
    <w:p w:rsidR="001A5B63" w:rsidRDefault="001A5B63" w:rsidP="001A5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3795322"/>
      <w:docPartObj>
        <w:docPartGallery w:val="Page Numbers (Bottom of Page)"/>
        <w:docPartUnique/>
      </w:docPartObj>
    </w:sdtPr>
    <w:sdtEndPr/>
    <w:sdtContent>
      <w:p w:rsidR="001A5B63" w:rsidRDefault="001A5B63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249">
          <w:rPr>
            <w:noProof/>
          </w:rPr>
          <w:t>1</w:t>
        </w:r>
        <w:r>
          <w:fldChar w:fldCharType="end"/>
        </w:r>
      </w:p>
    </w:sdtContent>
  </w:sdt>
  <w:p w:rsidR="001A5B63" w:rsidRDefault="001A5B6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B63" w:rsidRDefault="001A5B63" w:rsidP="001A5B63">
      <w:r>
        <w:separator/>
      </w:r>
    </w:p>
  </w:footnote>
  <w:footnote w:type="continuationSeparator" w:id="0">
    <w:p w:rsidR="001A5B63" w:rsidRDefault="001A5B63" w:rsidP="001A5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91"/>
    <w:rsid w:val="00064F71"/>
    <w:rsid w:val="00076891"/>
    <w:rsid w:val="001844B4"/>
    <w:rsid w:val="001A5B63"/>
    <w:rsid w:val="00233621"/>
    <w:rsid w:val="0027505A"/>
    <w:rsid w:val="00610249"/>
    <w:rsid w:val="00751B17"/>
    <w:rsid w:val="007C4E11"/>
    <w:rsid w:val="008621EB"/>
    <w:rsid w:val="00886047"/>
    <w:rsid w:val="00B8032E"/>
    <w:rsid w:val="00ED4CE0"/>
    <w:rsid w:val="00F4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0EBAD"/>
  <w15:chartTrackingRefBased/>
  <w15:docId w15:val="{E825FEBD-8CC0-4A00-83BF-5387B276D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689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51B17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A5B6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A5B63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1A5B6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A5B63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2</cp:revision>
  <dcterms:created xsi:type="dcterms:W3CDTF">2024-02-16T07:11:00Z</dcterms:created>
  <dcterms:modified xsi:type="dcterms:W3CDTF">2024-02-16T07:11:00Z</dcterms:modified>
</cp:coreProperties>
</file>